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BD0" w:rsidRPr="005C4750" w:rsidRDefault="00833BD0" w:rsidP="00923FF4">
      <w:pPr>
        <w:rPr>
          <w:rFonts w:ascii="Calibri" w:hAnsi="Calibri" w:cs="Calibri"/>
          <w:b/>
          <w:color w:val="000000"/>
          <w:sz w:val="24"/>
          <w:szCs w:val="24"/>
        </w:rPr>
      </w:pPr>
      <w:r w:rsidRPr="005C4750">
        <w:rPr>
          <w:rFonts w:ascii="Calibri" w:hAnsi="Calibri" w:cs="Calibri"/>
          <w:b/>
          <w:color w:val="000000"/>
          <w:sz w:val="24"/>
          <w:szCs w:val="24"/>
        </w:rPr>
        <w:t>Il ruolo dell’elettropneumatica nei sistemi automatici</w:t>
      </w:r>
    </w:p>
    <w:p w:rsidR="00E933F3" w:rsidRDefault="008A7EE1" w:rsidP="00923FF4">
      <w:pPr>
        <w:rPr>
          <w:rFonts w:ascii="Calibri" w:hAnsi="Calibri" w:cs="Calibri"/>
          <w:color w:val="000000"/>
          <w:sz w:val="24"/>
          <w:szCs w:val="24"/>
        </w:rPr>
      </w:pPr>
      <w:r>
        <w:rPr>
          <w:rFonts w:ascii="Calibri" w:hAnsi="Calibri" w:cs="Calibri"/>
          <w:color w:val="000000"/>
          <w:sz w:val="24"/>
          <w:szCs w:val="24"/>
        </w:rPr>
        <w:t xml:space="preserve">I sistemi </w:t>
      </w:r>
      <w:r w:rsidR="00942F1E">
        <w:rPr>
          <w:rFonts w:ascii="Calibri" w:hAnsi="Calibri" w:cs="Calibri"/>
          <w:color w:val="000000"/>
          <w:sz w:val="24"/>
          <w:szCs w:val="24"/>
        </w:rPr>
        <w:t>pneumatici</w:t>
      </w:r>
      <w:r w:rsidR="00833BD0">
        <w:rPr>
          <w:rFonts w:ascii="Calibri" w:hAnsi="Calibri" w:cs="Calibri"/>
          <w:color w:val="000000"/>
          <w:sz w:val="24"/>
          <w:szCs w:val="24"/>
        </w:rPr>
        <w:t xml:space="preserve"> sono da sempre un elemento </w:t>
      </w:r>
      <w:r w:rsidR="001B07D0">
        <w:rPr>
          <w:rFonts w:ascii="Calibri" w:hAnsi="Calibri" w:cs="Calibri"/>
          <w:color w:val="000000"/>
          <w:sz w:val="24"/>
          <w:szCs w:val="24"/>
        </w:rPr>
        <w:t>base</w:t>
      </w:r>
      <w:r w:rsidR="00833BD0">
        <w:rPr>
          <w:rFonts w:ascii="Calibri" w:hAnsi="Calibri" w:cs="Calibri"/>
          <w:color w:val="000000"/>
          <w:sz w:val="24"/>
          <w:szCs w:val="24"/>
        </w:rPr>
        <w:t xml:space="preserve"> per </w:t>
      </w:r>
      <w:r w:rsidR="00942F1E">
        <w:rPr>
          <w:rFonts w:ascii="Calibri" w:hAnsi="Calibri" w:cs="Calibri"/>
          <w:color w:val="000000"/>
          <w:sz w:val="24"/>
          <w:szCs w:val="24"/>
        </w:rPr>
        <w:t xml:space="preserve">la realizzazione </w:t>
      </w:r>
      <w:r w:rsidR="00833BD0">
        <w:rPr>
          <w:rFonts w:ascii="Calibri" w:hAnsi="Calibri" w:cs="Calibri"/>
          <w:color w:val="000000"/>
          <w:sz w:val="24"/>
          <w:szCs w:val="24"/>
        </w:rPr>
        <w:t>di movimenti lineari o rotativi nel campo dell’automazione industriale.</w:t>
      </w:r>
      <w:r w:rsidR="005C4750">
        <w:rPr>
          <w:rFonts w:ascii="Calibri" w:hAnsi="Calibri" w:cs="Calibri"/>
          <w:color w:val="000000"/>
          <w:sz w:val="24"/>
          <w:szCs w:val="24"/>
        </w:rPr>
        <w:t xml:space="preserve"> Si pensi ad esempio all’utilizzo di cilindri pneumatici, con o senza stelo, slitte</w:t>
      </w:r>
      <w:r w:rsidR="008A5B8D">
        <w:rPr>
          <w:rFonts w:ascii="Calibri" w:hAnsi="Calibri" w:cs="Calibri"/>
          <w:color w:val="000000"/>
          <w:sz w:val="24"/>
          <w:szCs w:val="24"/>
        </w:rPr>
        <w:t>,</w:t>
      </w:r>
      <w:r w:rsidR="005C4750">
        <w:rPr>
          <w:rFonts w:ascii="Calibri" w:hAnsi="Calibri" w:cs="Calibri"/>
          <w:color w:val="000000"/>
          <w:sz w:val="24"/>
          <w:szCs w:val="24"/>
        </w:rPr>
        <w:t xml:space="preserve"> </w:t>
      </w:r>
      <w:r w:rsidR="008A5B8D">
        <w:rPr>
          <w:rFonts w:ascii="Calibri" w:hAnsi="Calibri" w:cs="Calibri"/>
          <w:color w:val="000000"/>
          <w:sz w:val="24"/>
          <w:szCs w:val="24"/>
        </w:rPr>
        <w:t xml:space="preserve">attuatori rotanti e pinze </w:t>
      </w:r>
      <w:r w:rsidR="005C4750">
        <w:rPr>
          <w:rFonts w:ascii="Calibri" w:hAnsi="Calibri" w:cs="Calibri"/>
          <w:color w:val="000000"/>
          <w:sz w:val="24"/>
          <w:szCs w:val="24"/>
        </w:rPr>
        <w:t xml:space="preserve">che vengono </w:t>
      </w:r>
      <w:r w:rsidR="008A5B8D">
        <w:rPr>
          <w:rFonts w:ascii="Calibri" w:hAnsi="Calibri" w:cs="Calibri"/>
          <w:color w:val="000000"/>
          <w:sz w:val="24"/>
          <w:szCs w:val="24"/>
        </w:rPr>
        <w:t xml:space="preserve">normalmente </w:t>
      </w:r>
      <w:r w:rsidR="005C4750">
        <w:rPr>
          <w:rFonts w:ascii="Calibri" w:hAnsi="Calibri" w:cs="Calibri"/>
          <w:color w:val="000000"/>
          <w:sz w:val="24"/>
          <w:szCs w:val="24"/>
        </w:rPr>
        <w:t xml:space="preserve">inseriti nella catena cinematica di una macchina o di un impianto al fine di movimentare oggetti oppure di pressare </w:t>
      </w:r>
      <w:r w:rsidR="008A5B8D">
        <w:rPr>
          <w:rFonts w:ascii="Calibri" w:hAnsi="Calibri" w:cs="Calibri"/>
          <w:color w:val="000000"/>
          <w:sz w:val="24"/>
          <w:szCs w:val="24"/>
        </w:rPr>
        <w:t>componenti.</w:t>
      </w:r>
      <w:r w:rsidR="00BA5880">
        <w:rPr>
          <w:rFonts w:ascii="Calibri" w:hAnsi="Calibri" w:cs="Calibri"/>
          <w:color w:val="000000"/>
          <w:sz w:val="24"/>
          <w:szCs w:val="24"/>
        </w:rPr>
        <w:t xml:space="preserve"> Quasi sempre è necessario utilizzare sensori </w:t>
      </w:r>
      <w:r w:rsidR="00F33314">
        <w:rPr>
          <w:rFonts w:ascii="Calibri" w:hAnsi="Calibri" w:cs="Calibri"/>
          <w:color w:val="000000"/>
          <w:sz w:val="24"/>
          <w:szCs w:val="24"/>
        </w:rPr>
        <w:t>elettrici</w:t>
      </w:r>
      <w:r w:rsidR="00BA5880">
        <w:rPr>
          <w:rFonts w:ascii="Calibri" w:hAnsi="Calibri" w:cs="Calibri"/>
          <w:color w:val="000000"/>
          <w:sz w:val="24"/>
          <w:szCs w:val="24"/>
        </w:rPr>
        <w:t xml:space="preserve"> per avere un feedback sulla posizione degli attuatori,</w:t>
      </w:r>
      <w:r w:rsidR="00E933F3">
        <w:rPr>
          <w:rFonts w:ascii="Calibri" w:hAnsi="Calibri" w:cs="Calibri"/>
          <w:color w:val="000000"/>
          <w:sz w:val="24"/>
          <w:szCs w:val="24"/>
        </w:rPr>
        <w:t xml:space="preserve"> che può essere un semplice segnale di finecorsa (on-off) oppure un segnale analogico in tensione o corrente proporzionale alla corsa </w:t>
      </w:r>
      <w:r w:rsidR="00F33314">
        <w:rPr>
          <w:rFonts w:ascii="Calibri" w:hAnsi="Calibri" w:cs="Calibri"/>
          <w:color w:val="000000"/>
          <w:sz w:val="24"/>
          <w:szCs w:val="24"/>
        </w:rPr>
        <w:t>effettuata</w:t>
      </w:r>
      <w:r w:rsidR="00E933F3">
        <w:rPr>
          <w:rFonts w:ascii="Calibri" w:hAnsi="Calibri" w:cs="Calibri"/>
          <w:color w:val="000000"/>
          <w:sz w:val="24"/>
          <w:szCs w:val="24"/>
        </w:rPr>
        <w:t xml:space="preserve">. Non dimentichiamo infine il fondamentale ruolo delle valvole, che stanno assumendo sempre più il ruolo di veri e propri sistemi di controllo, in grado di comandare lo scambio degli attuatori ma anche di raccogliere ed </w:t>
      </w:r>
      <w:r w:rsidR="00A916C4">
        <w:rPr>
          <w:rFonts w:ascii="Calibri" w:hAnsi="Calibri" w:cs="Calibri"/>
          <w:color w:val="000000"/>
          <w:sz w:val="24"/>
          <w:szCs w:val="24"/>
        </w:rPr>
        <w:t>elaborare</w:t>
      </w:r>
      <w:r w:rsidR="00E933F3">
        <w:rPr>
          <w:rFonts w:ascii="Calibri" w:hAnsi="Calibri" w:cs="Calibri"/>
          <w:color w:val="000000"/>
          <w:sz w:val="24"/>
          <w:szCs w:val="24"/>
        </w:rPr>
        <w:t xml:space="preserve"> i segnali dei trasduttori.</w:t>
      </w:r>
    </w:p>
    <w:p w:rsidR="00E933F3" w:rsidRDefault="00977B65" w:rsidP="00923FF4">
      <w:pPr>
        <w:rPr>
          <w:rFonts w:ascii="Calibri" w:hAnsi="Calibri" w:cs="Calibri"/>
          <w:color w:val="000000"/>
          <w:sz w:val="24"/>
          <w:szCs w:val="24"/>
        </w:rPr>
      </w:pPr>
      <w:r>
        <w:rPr>
          <w:rFonts w:ascii="Calibri" w:hAnsi="Calibri" w:cs="Calibri"/>
          <w:color w:val="000000"/>
          <w:sz w:val="24"/>
          <w:szCs w:val="24"/>
        </w:rPr>
        <w:t xml:space="preserve">Tra i </w:t>
      </w:r>
      <w:r w:rsidR="008D7B3D">
        <w:rPr>
          <w:rFonts w:ascii="Calibri" w:hAnsi="Calibri" w:cs="Calibri"/>
          <w:color w:val="000000"/>
          <w:sz w:val="24"/>
          <w:szCs w:val="24"/>
        </w:rPr>
        <w:t xml:space="preserve">principali motivi </w:t>
      </w:r>
      <w:r>
        <w:rPr>
          <w:rFonts w:ascii="Calibri" w:hAnsi="Calibri" w:cs="Calibri"/>
          <w:color w:val="000000"/>
          <w:sz w:val="24"/>
          <w:szCs w:val="24"/>
        </w:rPr>
        <w:t>del</w:t>
      </w:r>
      <w:r w:rsidR="008D7B3D">
        <w:rPr>
          <w:rFonts w:ascii="Calibri" w:hAnsi="Calibri" w:cs="Calibri"/>
          <w:color w:val="000000"/>
          <w:sz w:val="24"/>
          <w:szCs w:val="24"/>
        </w:rPr>
        <w:t xml:space="preserve">la diffusione dei sistemi pneumatici in automazione </w:t>
      </w:r>
      <w:r>
        <w:rPr>
          <w:rFonts w:ascii="Calibri" w:hAnsi="Calibri" w:cs="Calibri"/>
          <w:color w:val="000000"/>
          <w:sz w:val="24"/>
          <w:szCs w:val="24"/>
        </w:rPr>
        <w:t>vi sono</w:t>
      </w:r>
      <w:r w:rsidR="008D7B3D">
        <w:rPr>
          <w:rFonts w:ascii="Calibri" w:hAnsi="Calibri" w:cs="Calibri"/>
          <w:color w:val="000000"/>
          <w:sz w:val="24"/>
          <w:szCs w:val="24"/>
        </w:rPr>
        <w:t xml:space="preserve"> la facilità d’uso e la semplicità di contr</w:t>
      </w:r>
      <w:r w:rsidR="00FA47EE">
        <w:rPr>
          <w:rFonts w:ascii="Calibri" w:hAnsi="Calibri" w:cs="Calibri"/>
          <w:color w:val="000000"/>
          <w:sz w:val="24"/>
          <w:szCs w:val="24"/>
        </w:rPr>
        <w:t xml:space="preserve">ollo; infatti, </w:t>
      </w:r>
      <w:r w:rsidR="00EE22FF">
        <w:rPr>
          <w:rFonts w:ascii="Calibri" w:hAnsi="Calibri" w:cs="Calibri"/>
          <w:color w:val="000000"/>
          <w:sz w:val="24"/>
          <w:szCs w:val="24"/>
        </w:rPr>
        <w:t xml:space="preserve">per </w:t>
      </w:r>
      <w:r w:rsidR="00FA47EE">
        <w:rPr>
          <w:rFonts w:ascii="Calibri" w:hAnsi="Calibri" w:cs="Calibri"/>
          <w:color w:val="000000"/>
          <w:sz w:val="24"/>
          <w:szCs w:val="24"/>
        </w:rPr>
        <w:t xml:space="preserve">chiunque abbia </w:t>
      </w:r>
      <w:r w:rsidR="00EE22FF">
        <w:rPr>
          <w:rFonts w:ascii="Calibri" w:hAnsi="Calibri" w:cs="Calibri"/>
          <w:color w:val="000000"/>
          <w:sz w:val="24"/>
          <w:szCs w:val="24"/>
        </w:rPr>
        <w:t>le conoscenze di base nel campo dell’</w:t>
      </w:r>
      <w:r w:rsidR="00FA47EE">
        <w:rPr>
          <w:rFonts w:ascii="Calibri" w:hAnsi="Calibri" w:cs="Calibri"/>
          <w:color w:val="000000"/>
          <w:sz w:val="24"/>
          <w:szCs w:val="24"/>
        </w:rPr>
        <w:t>automazione, è veramente semplice approntare un sistema elettropneumatico per la realizzazione di un movimento: ba</w:t>
      </w:r>
      <w:r w:rsidR="00EE22FF">
        <w:rPr>
          <w:rFonts w:ascii="Calibri" w:hAnsi="Calibri" w:cs="Calibri"/>
          <w:color w:val="000000"/>
          <w:sz w:val="24"/>
          <w:szCs w:val="24"/>
        </w:rPr>
        <w:t>s</w:t>
      </w:r>
      <w:r w:rsidR="00FA47EE">
        <w:rPr>
          <w:rFonts w:ascii="Calibri" w:hAnsi="Calibri" w:cs="Calibri"/>
          <w:color w:val="000000"/>
          <w:sz w:val="24"/>
          <w:szCs w:val="24"/>
        </w:rPr>
        <w:t xml:space="preserve">ta avere a disposizione i componenti giusti, qualche raccordo e tubo, ed una fonte di aria compressa. Allo stesso modo, la riconfigurazione del sistema è altrettanto semplice ed immediata, e non richiede particolari conoscenze di elettronica o di programmazione per il setup. Altri considerevoli vantaggi che hanno contribuito alla diffusione della pneumatica, sono il basso costo </w:t>
      </w:r>
      <w:r w:rsidR="004C4001">
        <w:rPr>
          <w:rFonts w:ascii="Calibri" w:hAnsi="Calibri" w:cs="Calibri"/>
          <w:color w:val="000000"/>
          <w:sz w:val="24"/>
          <w:szCs w:val="24"/>
        </w:rPr>
        <w:t xml:space="preserve">dei componenti </w:t>
      </w:r>
      <w:r w:rsidR="00FA47EE">
        <w:rPr>
          <w:rFonts w:ascii="Calibri" w:hAnsi="Calibri" w:cs="Calibri"/>
          <w:color w:val="000000"/>
          <w:sz w:val="24"/>
          <w:szCs w:val="24"/>
        </w:rPr>
        <w:t xml:space="preserve">e la pulizia </w:t>
      </w:r>
      <w:r w:rsidR="004C4001">
        <w:rPr>
          <w:rFonts w:ascii="Calibri" w:hAnsi="Calibri" w:cs="Calibri"/>
          <w:color w:val="000000"/>
          <w:sz w:val="24"/>
          <w:szCs w:val="24"/>
        </w:rPr>
        <w:t xml:space="preserve">del mezzo </w:t>
      </w:r>
      <w:r w:rsidR="00FA47EE">
        <w:rPr>
          <w:rFonts w:ascii="Calibri" w:hAnsi="Calibri" w:cs="Calibri"/>
          <w:color w:val="000000"/>
          <w:sz w:val="24"/>
          <w:szCs w:val="24"/>
        </w:rPr>
        <w:t>(soprattutto in relazione ai sistemi oleodinamici). Con le movimentazioni pneumatiche si ottengono facilmente alte velocità, spinte elevate, affidabilità e costanza nel tempo.</w:t>
      </w:r>
    </w:p>
    <w:p w:rsidR="00B53E0E" w:rsidRDefault="00B53E0E" w:rsidP="00923FF4">
      <w:pPr>
        <w:rPr>
          <w:rFonts w:ascii="Calibri" w:hAnsi="Calibri" w:cs="Calibri"/>
          <w:color w:val="000000"/>
          <w:sz w:val="24"/>
          <w:szCs w:val="24"/>
        </w:rPr>
      </w:pPr>
      <w:r>
        <w:rPr>
          <w:noProof/>
          <w:lang w:eastAsia="it-IT"/>
        </w:rPr>
        <w:drawing>
          <wp:inline distT="0" distB="0" distL="0" distR="0" wp14:anchorId="434D71C9" wp14:editId="0F290379">
            <wp:extent cx="5305425" cy="32004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305425" cy="3200400"/>
                    </a:xfrm>
                    <a:prstGeom prst="rect">
                      <a:avLst/>
                    </a:prstGeom>
                  </pic:spPr>
                </pic:pic>
              </a:graphicData>
            </a:graphic>
          </wp:inline>
        </w:drawing>
      </w:r>
    </w:p>
    <w:p w:rsidR="00B53E0E" w:rsidRDefault="00B53E0E" w:rsidP="00923FF4">
      <w:pPr>
        <w:rPr>
          <w:rFonts w:ascii="Calibri" w:hAnsi="Calibri" w:cs="Calibri"/>
          <w:color w:val="000000"/>
          <w:sz w:val="24"/>
          <w:szCs w:val="24"/>
        </w:rPr>
      </w:pPr>
      <w:r>
        <w:rPr>
          <w:rFonts w:ascii="Calibri" w:hAnsi="Calibri" w:cs="Calibri"/>
          <w:color w:val="000000"/>
          <w:sz w:val="24"/>
          <w:szCs w:val="24"/>
        </w:rPr>
        <w:t>Figura 1: esempio di componenti elettropneumatici in automazione</w:t>
      </w:r>
    </w:p>
    <w:p w:rsidR="00E933F3" w:rsidRDefault="00A250A9" w:rsidP="003C7192">
      <w:pPr>
        <w:rPr>
          <w:rFonts w:ascii="Calibri" w:hAnsi="Calibri" w:cs="Calibri"/>
          <w:color w:val="000000"/>
          <w:sz w:val="24"/>
          <w:szCs w:val="24"/>
        </w:rPr>
      </w:pPr>
      <w:r>
        <w:rPr>
          <w:rFonts w:ascii="Calibri" w:hAnsi="Calibri" w:cs="Calibri"/>
          <w:color w:val="000000"/>
          <w:sz w:val="24"/>
          <w:szCs w:val="24"/>
        </w:rPr>
        <w:t xml:space="preserve">Risulta quindi facile immaginare </w:t>
      </w:r>
      <w:r w:rsidR="000A3F49">
        <w:rPr>
          <w:rFonts w:ascii="Calibri" w:hAnsi="Calibri" w:cs="Calibri"/>
          <w:color w:val="000000"/>
          <w:sz w:val="24"/>
          <w:szCs w:val="24"/>
        </w:rPr>
        <w:t>i motivi della diffusione nel tempo dei sistemi elettropneumatici</w:t>
      </w:r>
      <w:r>
        <w:rPr>
          <w:rFonts w:ascii="Calibri" w:hAnsi="Calibri" w:cs="Calibri"/>
          <w:color w:val="000000"/>
          <w:sz w:val="24"/>
          <w:szCs w:val="24"/>
        </w:rPr>
        <w:t xml:space="preserve"> nelle più disparate applicazioni industriali (e non solo): troviamo infatti movimentazioni pneumatiche in </w:t>
      </w:r>
      <w:r w:rsidR="00A916C4">
        <w:rPr>
          <w:rFonts w:ascii="Calibri" w:hAnsi="Calibri" w:cs="Calibri"/>
          <w:color w:val="000000"/>
          <w:sz w:val="24"/>
          <w:szCs w:val="24"/>
        </w:rPr>
        <w:t>quasi</w:t>
      </w:r>
      <w:r>
        <w:rPr>
          <w:rFonts w:ascii="Calibri" w:hAnsi="Calibri" w:cs="Calibri"/>
          <w:color w:val="000000"/>
          <w:sz w:val="24"/>
          <w:szCs w:val="24"/>
        </w:rPr>
        <w:t xml:space="preserve"> tutte le macchine o impianti, magari </w:t>
      </w:r>
      <w:proofErr w:type="spellStart"/>
      <w:r>
        <w:rPr>
          <w:rFonts w:ascii="Calibri" w:hAnsi="Calibri" w:cs="Calibri"/>
          <w:color w:val="000000"/>
          <w:sz w:val="24"/>
          <w:szCs w:val="24"/>
        </w:rPr>
        <w:t>customizzate</w:t>
      </w:r>
      <w:proofErr w:type="spellEnd"/>
      <w:r>
        <w:rPr>
          <w:rFonts w:ascii="Calibri" w:hAnsi="Calibri" w:cs="Calibri"/>
          <w:color w:val="000000"/>
          <w:sz w:val="24"/>
          <w:szCs w:val="24"/>
        </w:rPr>
        <w:t xml:space="preserve"> secondo le esigenze specifiche del singolo campo d’impiego (si pensi ad esempio alle diverse esigenze di che deve </w:t>
      </w:r>
      <w:r>
        <w:rPr>
          <w:rFonts w:ascii="Calibri" w:hAnsi="Calibri" w:cs="Calibri"/>
          <w:color w:val="000000"/>
          <w:sz w:val="24"/>
          <w:szCs w:val="24"/>
        </w:rPr>
        <w:lastRenderedPageBreak/>
        <w:t xml:space="preserve">applicare un cilindro pneumatico in un laboratorio di analisi oppure in un </w:t>
      </w:r>
      <w:r w:rsidR="00B779DE">
        <w:rPr>
          <w:rFonts w:ascii="Calibri" w:hAnsi="Calibri" w:cs="Calibri"/>
          <w:color w:val="000000"/>
          <w:sz w:val="24"/>
          <w:szCs w:val="24"/>
        </w:rPr>
        <w:t xml:space="preserve">impianto di fonderia); la semplicità dei componenti pneumatici li rende anche particolarmente robusti ed adattabili alle varie esigenze di utilizzo. Andiamo infatti dall’automazione generica, per chi opera in ambienti “normali”, alle applicazioni che richiedono una particolare pulizia (Life Science o </w:t>
      </w:r>
      <w:proofErr w:type="spellStart"/>
      <w:r w:rsidR="00B779DE">
        <w:rPr>
          <w:rFonts w:ascii="Calibri" w:hAnsi="Calibri" w:cs="Calibri"/>
          <w:color w:val="000000"/>
          <w:sz w:val="24"/>
          <w:szCs w:val="24"/>
        </w:rPr>
        <w:t>Food</w:t>
      </w:r>
      <w:proofErr w:type="spellEnd"/>
      <w:r w:rsidR="00B779DE">
        <w:rPr>
          <w:rFonts w:ascii="Calibri" w:hAnsi="Calibri" w:cs="Calibri"/>
          <w:color w:val="000000"/>
          <w:sz w:val="24"/>
          <w:szCs w:val="24"/>
        </w:rPr>
        <w:t xml:space="preserve"> &amp; </w:t>
      </w:r>
      <w:proofErr w:type="spellStart"/>
      <w:r w:rsidR="00B779DE">
        <w:rPr>
          <w:rFonts w:ascii="Calibri" w:hAnsi="Calibri" w:cs="Calibri"/>
          <w:color w:val="000000"/>
          <w:sz w:val="24"/>
          <w:szCs w:val="24"/>
        </w:rPr>
        <w:t>Beverage</w:t>
      </w:r>
      <w:proofErr w:type="spellEnd"/>
      <w:r w:rsidR="00B779DE">
        <w:rPr>
          <w:rFonts w:ascii="Calibri" w:hAnsi="Calibri" w:cs="Calibri"/>
          <w:color w:val="000000"/>
          <w:sz w:val="24"/>
          <w:szCs w:val="24"/>
        </w:rPr>
        <w:t xml:space="preserve">), per passare ad applicazioni </w:t>
      </w:r>
      <w:proofErr w:type="spellStart"/>
      <w:r w:rsidR="00B779DE">
        <w:rPr>
          <w:rFonts w:ascii="Calibri" w:hAnsi="Calibri" w:cs="Calibri"/>
          <w:color w:val="000000"/>
          <w:sz w:val="24"/>
          <w:szCs w:val="24"/>
        </w:rPr>
        <w:t>Heavy</w:t>
      </w:r>
      <w:proofErr w:type="spellEnd"/>
      <w:r w:rsidR="00B779DE">
        <w:rPr>
          <w:rFonts w:ascii="Calibri" w:hAnsi="Calibri" w:cs="Calibri"/>
          <w:color w:val="000000"/>
          <w:sz w:val="24"/>
          <w:szCs w:val="24"/>
        </w:rPr>
        <w:t xml:space="preserve"> Duty dove la scelta accurata di materiali e trattamenti fa la differenza; non dimentichiamo poi il settore dei trasporti, con i relativi capitolati, o l’ambiente potenzialmente </w:t>
      </w:r>
      <w:r w:rsidR="00A916C4">
        <w:rPr>
          <w:rFonts w:ascii="Calibri" w:hAnsi="Calibri" w:cs="Calibri"/>
          <w:color w:val="000000"/>
          <w:sz w:val="24"/>
          <w:szCs w:val="24"/>
        </w:rPr>
        <w:t>esplosivo</w:t>
      </w:r>
      <w:r w:rsidR="00B779DE">
        <w:rPr>
          <w:rFonts w:ascii="Calibri" w:hAnsi="Calibri" w:cs="Calibri"/>
          <w:color w:val="000000"/>
          <w:sz w:val="24"/>
          <w:szCs w:val="24"/>
        </w:rPr>
        <w:t>, dove la ridotta presenza di componenti elettrici rende particolarmente idoneo l’utilizzo della pneumatica.</w:t>
      </w:r>
      <w:r w:rsidR="00E933F3">
        <w:rPr>
          <w:rFonts w:ascii="Calibri" w:hAnsi="Calibri" w:cs="Calibri"/>
          <w:color w:val="000000"/>
          <w:sz w:val="24"/>
          <w:szCs w:val="24"/>
        </w:rPr>
        <w:t xml:space="preserve"> </w:t>
      </w:r>
    </w:p>
    <w:p w:rsidR="000C4E0E" w:rsidRDefault="006C1739" w:rsidP="003C7192">
      <w:pPr>
        <w:rPr>
          <w:rFonts w:ascii="Calibri" w:hAnsi="Calibri" w:cs="Calibri"/>
          <w:color w:val="000000"/>
          <w:sz w:val="24"/>
          <w:szCs w:val="24"/>
        </w:rPr>
      </w:pPr>
      <w:r>
        <w:rPr>
          <w:rFonts w:ascii="Calibri" w:hAnsi="Calibri" w:cs="Calibri"/>
          <w:color w:val="000000"/>
          <w:sz w:val="24"/>
          <w:szCs w:val="24"/>
        </w:rPr>
        <w:t>Un ulteriore vantaggio dei sistemi elettropneumatici, che ha contribuito a decretarne la fortuna, è l’estrema flessibilità dei sistemi di controllo ut</w:t>
      </w:r>
      <w:r w:rsidR="008B5C04">
        <w:rPr>
          <w:rFonts w:ascii="Calibri" w:hAnsi="Calibri" w:cs="Calibri"/>
          <w:color w:val="000000"/>
          <w:sz w:val="24"/>
          <w:szCs w:val="24"/>
        </w:rPr>
        <w:t xml:space="preserve">ilizzabili. In tal senso, per le applicazioni </w:t>
      </w:r>
      <w:r>
        <w:rPr>
          <w:rFonts w:ascii="Calibri" w:hAnsi="Calibri" w:cs="Calibri"/>
          <w:color w:val="000000"/>
          <w:sz w:val="24"/>
          <w:szCs w:val="24"/>
        </w:rPr>
        <w:t xml:space="preserve">più semplici si può utilizzare una valvola comandata da una bobina a due poli </w:t>
      </w:r>
      <w:r w:rsidR="00BF2AC3">
        <w:rPr>
          <w:rFonts w:ascii="Calibri" w:hAnsi="Calibri" w:cs="Calibri"/>
          <w:color w:val="000000"/>
          <w:sz w:val="24"/>
          <w:szCs w:val="24"/>
        </w:rPr>
        <w:t xml:space="preserve">per controllare </w:t>
      </w:r>
      <w:r>
        <w:rPr>
          <w:rFonts w:ascii="Calibri" w:hAnsi="Calibri" w:cs="Calibri"/>
          <w:color w:val="000000"/>
          <w:sz w:val="24"/>
          <w:szCs w:val="24"/>
        </w:rPr>
        <w:t xml:space="preserve">la movimentazione di un cilindro e due sensori </w:t>
      </w:r>
      <w:r w:rsidR="00BF2AC3">
        <w:rPr>
          <w:rFonts w:ascii="Calibri" w:hAnsi="Calibri" w:cs="Calibri"/>
          <w:color w:val="000000"/>
          <w:sz w:val="24"/>
          <w:szCs w:val="24"/>
        </w:rPr>
        <w:t>che</w:t>
      </w:r>
      <w:r>
        <w:rPr>
          <w:rFonts w:ascii="Calibri" w:hAnsi="Calibri" w:cs="Calibri"/>
          <w:color w:val="000000"/>
          <w:sz w:val="24"/>
          <w:szCs w:val="24"/>
        </w:rPr>
        <w:t xml:space="preserve"> ne rilevano la posizione di finecorsa; quando i cilindri e le relative valvole di controllo aumentano di numero, risulta comodo l’utilizzo di </w:t>
      </w:r>
      <w:r w:rsidR="00BF2AC3">
        <w:rPr>
          <w:rFonts w:ascii="Calibri" w:hAnsi="Calibri" w:cs="Calibri"/>
          <w:color w:val="000000"/>
          <w:sz w:val="24"/>
          <w:szCs w:val="24"/>
        </w:rPr>
        <w:t>sistemi</w:t>
      </w:r>
      <w:r>
        <w:rPr>
          <w:rFonts w:ascii="Calibri" w:hAnsi="Calibri" w:cs="Calibri"/>
          <w:color w:val="000000"/>
          <w:sz w:val="24"/>
          <w:szCs w:val="24"/>
        </w:rPr>
        <w:t xml:space="preserve"> multipolari, generalmente fino a 32 comandi. Con</w:t>
      </w:r>
      <w:r w:rsidR="00BF2AC3">
        <w:rPr>
          <w:rFonts w:ascii="Calibri" w:hAnsi="Calibri" w:cs="Calibri"/>
          <w:color w:val="000000"/>
          <w:sz w:val="24"/>
          <w:szCs w:val="24"/>
        </w:rPr>
        <w:t xml:space="preserve"> l’aumento della complessità dell’applicazione</w:t>
      </w:r>
      <w:r>
        <w:rPr>
          <w:rFonts w:ascii="Calibri" w:hAnsi="Calibri" w:cs="Calibri"/>
          <w:color w:val="000000"/>
          <w:sz w:val="24"/>
          <w:szCs w:val="24"/>
        </w:rPr>
        <w:t xml:space="preserve">, crescono anche le esigenze di potenziare il sistema di comando: nascono quindi i bus di campo, in grado di controllare mediante un solo cavo, centinaia di dispositivi di IO (tra i quali valvole e sensori) analogici e digitali; i bus di campo, che richiedono un innalzamento delle conoscenze tecniche degli installatori, </w:t>
      </w:r>
      <w:r w:rsidR="00FA178B">
        <w:rPr>
          <w:rFonts w:ascii="Calibri" w:hAnsi="Calibri" w:cs="Calibri"/>
          <w:color w:val="000000"/>
          <w:sz w:val="24"/>
          <w:szCs w:val="24"/>
        </w:rPr>
        <w:t xml:space="preserve">permettono </w:t>
      </w:r>
      <w:r>
        <w:rPr>
          <w:rFonts w:ascii="Calibri" w:hAnsi="Calibri" w:cs="Calibri"/>
          <w:color w:val="000000"/>
          <w:sz w:val="24"/>
          <w:szCs w:val="24"/>
        </w:rPr>
        <w:t xml:space="preserve">di superare i limiti oggettivi della connessione multipolare, </w:t>
      </w:r>
      <w:r w:rsidR="00FA178B">
        <w:rPr>
          <w:rFonts w:ascii="Calibri" w:hAnsi="Calibri" w:cs="Calibri"/>
          <w:color w:val="000000"/>
          <w:sz w:val="24"/>
          <w:szCs w:val="24"/>
        </w:rPr>
        <w:t>consentendo la raccolta di innumerevoli</w:t>
      </w:r>
      <w:r>
        <w:rPr>
          <w:rFonts w:ascii="Calibri" w:hAnsi="Calibri" w:cs="Calibri"/>
          <w:color w:val="000000"/>
          <w:sz w:val="24"/>
          <w:szCs w:val="24"/>
        </w:rPr>
        <w:t xml:space="preserve"> dati dal campo </w:t>
      </w:r>
      <w:r w:rsidR="00FA178B">
        <w:rPr>
          <w:rFonts w:ascii="Calibri" w:hAnsi="Calibri" w:cs="Calibri"/>
          <w:color w:val="000000"/>
          <w:sz w:val="24"/>
          <w:szCs w:val="24"/>
        </w:rPr>
        <w:t xml:space="preserve">che vengono forniti da </w:t>
      </w:r>
      <w:r>
        <w:rPr>
          <w:rFonts w:ascii="Calibri" w:hAnsi="Calibri" w:cs="Calibri"/>
          <w:color w:val="000000"/>
          <w:sz w:val="24"/>
          <w:szCs w:val="24"/>
        </w:rPr>
        <w:t>sensori di vario genere (posizione, temperatura, pressione, accelerazione, …</w:t>
      </w:r>
      <w:r w:rsidR="00FA178B">
        <w:rPr>
          <w:rFonts w:ascii="Calibri" w:hAnsi="Calibri" w:cs="Calibri"/>
          <w:color w:val="000000"/>
          <w:sz w:val="24"/>
          <w:szCs w:val="24"/>
        </w:rPr>
        <w:t>)</w:t>
      </w:r>
      <w:r w:rsidR="00BF2AC3">
        <w:rPr>
          <w:rFonts w:ascii="Calibri" w:hAnsi="Calibri" w:cs="Calibri"/>
          <w:color w:val="000000"/>
          <w:sz w:val="24"/>
          <w:szCs w:val="24"/>
        </w:rPr>
        <w:t xml:space="preserve">; tali dati </w:t>
      </w:r>
      <w:r w:rsidR="00FA178B">
        <w:rPr>
          <w:rFonts w:ascii="Calibri" w:hAnsi="Calibri" w:cs="Calibri"/>
          <w:color w:val="000000"/>
          <w:sz w:val="24"/>
          <w:szCs w:val="24"/>
        </w:rPr>
        <w:t>vengono poi elaborati da un’</w:t>
      </w:r>
      <w:r w:rsidR="00945642">
        <w:rPr>
          <w:rFonts w:ascii="Calibri" w:hAnsi="Calibri" w:cs="Calibri"/>
          <w:color w:val="000000"/>
          <w:sz w:val="24"/>
          <w:szCs w:val="24"/>
        </w:rPr>
        <w:t>unità</w:t>
      </w:r>
      <w:r w:rsidR="00FA178B">
        <w:rPr>
          <w:rFonts w:ascii="Calibri" w:hAnsi="Calibri" w:cs="Calibri"/>
          <w:color w:val="000000"/>
          <w:sz w:val="24"/>
          <w:szCs w:val="24"/>
        </w:rPr>
        <w:t xml:space="preserve"> di controllo (centralizzata o delocalizzata) e servono poi per determinare i movimenti del sistema in tempo reale. Con l’avvento di </w:t>
      </w:r>
      <w:r w:rsidR="00945642">
        <w:rPr>
          <w:rFonts w:ascii="Calibri" w:hAnsi="Calibri" w:cs="Calibri"/>
          <w:color w:val="000000"/>
          <w:sz w:val="24"/>
          <w:szCs w:val="24"/>
        </w:rPr>
        <w:t>Industria</w:t>
      </w:r>
      <w:r w:rsidR="00FA178B">
        <w:rPr>
          <w:rFonts w:ascii="Calibri" w:hAnsi="Calibri" w:cs="Calibri"/>
          <w:color w:val="000000"/>
          <w:sz w:val="24"/>
          <w:szCs w:val="24"/>
        </w:rPr>
        <w:t xml:space="preserve"> 4.0 gli stessi dati vengono anche utilizzati in maniera asincrona per determinare strategie di controllo a livello più alto, quali ad esempio la manutenzione predittiva o </w:t>
      </w:r>
      <w:r w:rsidR="00A9320E">
        <w:rPr>
          <w:rFonts w:ascii="Calibri" w:hAnsi="Calibri" w:cs="Calibri"/>
          <w:color w:val="000000"/>
          <w:sz w:val="24"/>
          <w:szCs w:val="24"/>
        </w:rPr>
        <w:t>la diagnostica avanzata</w:t>
      </w:r>
      <w:r w:rsidR="00FA178B">
        <w:rPr>
          <w:rFonts w:ascii="Calibri" w:hAnsi="Calibri" w:cs="Calibri"/>
          <w:color w:val="000000"/>
          <w:sz w:val="24"/>
          <w:szCs w:val="24"/>
        </w:rPr>
        <w:t>.</w:t>
      </w:r>
    </w:p>
    <w:p w:rsidR="00A9320E" w:rsidRDefault="00A9320E" w:rsidP="00923FF4">
      <w:pPr>
        <w:rPr>
          <w:rFonts w:ascii="Calibri" w:hAnsi="Calibri" w:cs="Calibri"/>
          <w:color w:val="000000"/>
          <w:sz w:val="24"/>
          <w:szCs w:val="24"/>
        </w:rPr>
      </w:pPr>
      <w:r>
        <w:rPr>
          <w:rFonts w:ascii="Calibri" w:hAnsi="Calibri" w:cs="Calibri"/>
          <w:color w:val="000000"/>
          <w:sz w:val="24"/>
          <w:szCs w:val="24"/>
        </w:rPr>
        <w:t xml:space="preserve">Metal Work ha sviluppato nel tempo molti dispositivi interfacciabili in bus di campo proprio perché l’esigenza di utilizzare sistemi evoluti </w:t>
      </w:r>
      <w:r w:rsidR="00F93C5E">
        <w:rPr>
          <w:rFonts w:ascii="Calibri" w:hAnsi="Calibri" w:cs="Calibri"/>
          <w:color w:val="000000"/>
          <w:sz w:val="24"/>
          <w:szCs w:val="24"/>
        </w:rPr>
        <w:t>è</w:t>
      </w:r>
      <w:r>
        <w:rPr>
          <w:rFonts w:ascii="Calibri" w:hAnsi="Calibri" w:cs="Calibri"/>
          <w:color w:val="000000"/>
          <w:sz w:val="24"/>
          <w:szCs w:val="24"/>
        </w:rPr>
        <w:t xml:space="preserve"> sempre più sentita. Riportiamo a titolo di esempio </w:t>
      </w:r>
      <w:r w:rsidR="00F93C5E">
        <w:rPr>
          <w:rFonts w:ascii="Calibri" w:hAnsi="Calibri" w:cs="Calibri"/>
          <w:color w:val="000000"/>
          <w:sz w:val="24"/>
          <w:szCs w:val="24"/>
        </w:rPr>
        <w:t xml:space="preserve">alcune famiglie di prodotto: </w:t>
      </w:r>
      <w:r>
        <w:rPr>
          <w:rFonts w:ascii="Calibri" w:hAnsi="Calibri" w:cs="Calibri"/>
          <w:color w:val="000000"/>
          <w:sz w:val="24"/>
          <w:szCs w:val="24"/>
        </w:rPr>
        <w:t>le isole di elettrovalvole Serie EB80, HDM e CM</w:t>
      </w:r>
      <w:r w:rsidR="00F93C5E">
        <w:rPr>
          <w:rFonts w:ascii="Calibri" w:hAnsi="Calibri" w:cs="Calibri"/>
          <w:color w:val="000000"/>
          <w:sz w:val="24"/>
          <w:szCs w:val="24"/>
        </w:rPr>
        <w:t>;</w:t>
      </w:r>
      <w:r>
        <w:rPr>
          <w:rFonts w:ascii="Calibri" w:hAnsi="Calibri" w:cs="Calibri"/>
          <w:color w:val="000000"/>
          <w:sz w:val="24"/>
          <w:szCs w:val="24"/>
        </w:rPr>
        <w:t xml:space="preserve"> i cilindri elettrici Serie </w:t>
      </w:r>
      <w:proofErr w:type="spellStart"/>
      <w:r>
        <w:rPr>
          <w:rFonts w:ascii="Calibri" w:hAnsi="Calibri" w:cs="Calibri"/>
          <w:color w:val="000000"/>
          <w:sz w:val="24"/>
          <w:szCs w:val="24"/>
        </w:rPr>
        <w:t>Elektro</w:t>
      </w:r>
      <w:proofErr w:type="spellEnd"/>
      <w:r>
        <w:rPr>
          <w:rFonts w:ascii="Calibri" w:hAnsi="Calibri" w:cs="Calibri"/>
          <w:color w:val="000000"/>
          <w:sz w:val="24"/>
          <w:szCs w:val="24"/>
        </w:rPr>
        <w:t xml:space="preserve"> ISO 15552, SK o BK</w:t>
      </w:r>
      <w:r w:rsidR="00C14E4B">
        <w:rPr>
          <w:rFonts w:ascii="Calibri" w:hAnsi="Calibri" w:cs="Calibri"/>
          <w:color w:val="000000"/>
          <w:sz w:val="24"/>
          <w:szCs w:val="24"/>
        </w:rPr>
        <w:t>;</w:t>
      </w:r>
      <w:r>
        <w:rPr>
          <w:rFonts w:ascii="Calibri" w:hAnsi="Calibri" w:cs="Calibri"/>
          <w:color w:val="000000"/>
          <w:sz w:val="24"/>
          <w:szCs w:val="24"/>
        </w:rPr>
        <w:t xml:space="preserve"> il regolatore proporzionale di pressione Serie </w:t>
      </w:r>
      <w:proofErr w:type="spellStart"/>
      <w:r>
        <w:rPr>
          <w:rFonts w:ascii="Calibri" w:hAnsi="Calibri" w:cs="Calibri"/>
          <w:color w:val="000000"/>
          <w:sz w:val="24"/>
          <w:szCs w:val="24"/>
        </w:rPr>
        <w:t>Regtronic</w:t>
      </w:r>
      <w:proofErr w:type="spellEnd"/>
      <w:r w:rsidR="00C14E4B">
        <w:rPr>
          <w:rFonts w:ascii="Calibri" w:hAnsi="Calibri" w:cs="Calibri"/>
          <w:color w:val="000000"/>
          <w:sz w:val="24"/>
          <w:szCs w:val="24"/>
        </w:rPr>
        <w:t>;</w:t>
      </w:r>
      <w:r>
        <w:rPr>
          <w:rFonts w:ascii="Calibri" w:hAnsi="Calibri" w:cs="Calibri"/>
          <w:color w:val="000000"/>
          <w:sz w:val="24"/>
          <w:szCs w:val="24"/>
        </w:rPr>
        <w:t xml:space="preserve"> i sensori di posizione analogica disponibili anche con interfaccia IO-Link.</w:t>
      </w:r>
      <w:r w:rsidR="00947173">
        <w:rPr>
          <w:rFonts w:ascii="Calibri" w:hAnsi="Calibri" w:cs="Calibri"/>
          <w:color w:val="000000"/>
          <w:sz w:val="24"/>
          <w:szCs w:val="24"/>
        </w:rPr>
        <w:t xml:space="preserve"> </w:t>
      </w:r>
    </w:p>
    <w:p w:rsidR="0081636F" w:rsidRDefault="0081636F" w:rsidP="00923FF4">
      <w:pPr>
        <w:rPr>
          <w:rFonts w:ascii="Calibri" w:hAnsi="Calibri" w:cs="Calibri"/>
          <w:color w:val="000000"/>
          <w:sz w:val="24"/>
          <w:szCs w:val="24"/>
        </w:rPr>
      </w:pPr>
      <w:r>
        <w:rPr>
          <w:noProof/>
          <w:lang w:eastAsia="it-IT"/>
        </w:rPr>
        <w:lastRenderedPageBreak/>
        <w:drawing>
          <wp:inline distT="0" distB="0" distL="0" distR="0" wp14:anchorId="7E4A4511" wp14:editId="35C1EFE2">
            <wp:extent cx="4596848" cy="3064566"/>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7846" cy="3071898"/>
                    </a:xfrm>
                    <a:prstGeom prst="rect">
                      <a:avLst/>
                    </a:prstGeom>
                  </pic:spPr>
                </pic:pic>
              </a:graphicData>
            </a:graphic>
          </wp:inline>
        </w:drawing>
      </w:r>
    </w:p>
    <w:p w:rsidR="0081636F" w:rsidRDefault="0081636F" w:rsidP="00923FF4">
      <w:pPr>
        <w:rPr>
          <w:rFonts w:ascii="Calibri" w:hAnsi="Calibri" w:cs="Calibri"/>
          <w:color w:val="000000"/>
          <w:sz w:val="24"/>
          <w:szCs w:val="24"/>
        </w:rPr>
      </w:pPr>
      <w:r>
        <w:rPr>
          <w:rFonts w:ascii="Calibri" w:hAnsi="Calibri" w:cs="Calibri"/>
          <w:color w:val="000000"/>
          <w:sz w:val="24"/>
          <w:szCs w:val="24"/>
        </w:rPr>
        <w:t xml:space="preserve">Figura </w:t>
      </w:r>
      <w:r w:rsidR="00B53E0E">
        <w:rPr>
          <w:rFonts w:ascii="Calibri" w:hAnsi="Calibri" w:cs="Calibri"/>
          <w:color w:val="000000"/>
          <w:sz w:val="24"/>
          <w:szCs w:val="24"/>
        </w:rPr>
        <w:t>2</w:t>
      </w:r>
      <w:r>
        <w:rPr>
          <w:rFonts w:ascii="Calibri" w:hAnsi="Calibri" w:cs="Calibri"/>
          <w:color w:val="000000"/>
          <w:sz w:val="24"/>
          <w:szCs w:val="24"/>
        </w:rPr>
        <w:t>: un sistema di elettrovalvole Metal Work collegato in bus di campo</w:t>
      </w:r>
    </w:p>
    <w:p w:rsidR="00A9320E" w:rsidRDefault="0081636F" w:rsidP="00923FF4">
      <w:pPr>
        <w:rPr>
          <w:rFonts w:ascii="Calibri" w:hAnsi="Calibri" w:cs="Calibri"/>
          <w:color w:val="000000"/>
          <w:sz w:val="24"/>
          <w:szCs w:val="24"/>
        </w:rPr>
      </w:pPr>
      <w:r>
        <w:rPr>
          <w:rFonts w:ascii="Calibri" w:hAnsi="Calibri" w:cs="Calibri"/>
          <w:color w:val="000000"/>
          <w:sz w:val="24"/>
          <w:szCs w:val="24"/>
        </w:rPr>
        <w:t xml:space="preserve">All’interno del sistema di elettrovalvole EB80 abbiamo sviluppato anche una serie di controlli evoluti che consentono una diagnostica spinta del circuito pneumatico. EB80 infatti è in grado di </w:t>
      </w:r>
      <w:r w:rsidR="001B1E58">
        <w:rPr>
          <w:rFonts w:ascii="Calibri" w:hAnsi="Calibri" w:cs="Calibri"/>
          <w:color w:val="000000"/>
          <w:sz w:val="24"/>
          <w:szCs w:val="24"/>
        </w:rPr>
        <w:t xml:space="preserve">controllare alcune variabili interne, </w:t>
      </w:r>
      <w:r w:rsidR="00CA2A42">
        <w:rPr>
          <w:rFonts w:ascii="Calibri" w:hAnsi="Calibri" w:cs="Calibri"/>
          <w:color w:val="000000"/>
          <w:sz w:val="24"/>
          <w:szCs w:val="24"/>
        </w:rPr>
        <w:t xml:space="preserve">legate ad esempio al </w:t>
      </w:r>
      <w:r w:rsidR="001B1E58">
        <w:rPr>
          <w:rFonts w:ascii="Calibri" w:hAnsi="Calibri" w:cs="Calibri"/>
          <w:color w:val="000000"/>
          <w:sz w:val="24"/>
          <w:szCs w:val="24"/>
        </w:rPr>
        <w:t xml:space="preserve">numero di cicli eseguiti oppure </w:t>
      </w:r>
      <w:r w:rsidR="00CA2A42">
        <w:rPr>
          <w:rFonts w:ascii="Calibri" w:hAnsi="Calibri" w:cs="Calibri"/>
          <w:color w:val="000000"/>
          <w:sz w:val="24"/>
          <w:szCs w:val="24"/>
        </w:rPr>
        <w:t xml:space="preserve">alla presenza di </w:t>
      </w:r>
      <w:r w:rsidR="00741BD6">
        <w:rPr>
          <w:rFonts w:ascii="Calibri" w:hAnsi="Calibri" w:cs="Calibri"/>
          <w:color w:val="000000"/>
          <w:sz w:val="24"/>
          <w:szCs w:val="24"/>
        </w:rPr>
        <w:t xml:space="preserve">problemi; ma è anche in grado di controllare, grazie ad algoritmi di calcolo ed alla lettura dei sensori di campo, eventuali ritardi di movimento </w:t>
      </w:r>
      <w:r w:rsidR="00CA2A42">
        <w:rPr>
          <w:rFonts w:ascii="Calibri" w:hAnsi="Calibri" w:cs="Calibri"/>
          <w:color w:val="000000"/>
          <w:sz w:val="24"/>
          <w:szCs w:val="24"/>
        </w:rPr>
        <w:t xml:space="preserve">dei cilindri, </w:t>
      </w:r>
      <w:r w:rsidR="00741BD6">
        <w:rPr>
          <w:rFonts w:ascii="Calibri" w:hAnsi="Calibri" w:cs="Calibri"/>
          <w:color w:val="000000"/>
          <w:sz w:val="24"/>
          <w:szCs w:val="24"/>
        </w:rPr>
        <w:t>dovuti</w:t>
      </w:r>
      <w:r w:rsidR="00CA2A42">
        <w:rPr>
          <w:rFonts w:ascii="Calibri" w:hAnsi="Calibri" w:cs="Calibri"/>
          <w:color w:val="000000"/>
          <w:sz w:val="24"/>
          <w:szCs w:val="24"/>
        </w:rPr>
        <w:t xml:space="preserve"> ad esempio all’aumento degli attriti o alle variazioni delle condizioni operative.</w:t>
      </w:r>
      <w:r w:rsidR="00741BD6">
        <w:rPr>
          <w:rFonts w:ascii="Calibri" w:hAnsi="Calibri" w:cs="Calibri"/>
          <w:color w:val="000000"/>
          <w:sz w:val="24"/>
          <w:szCs w:val="24"/>
        </w:rPr>
        <w:t xml:space="preserve"> Tali valori possono essere letti direttamente da PLC oppure inviati via wireless ad un sistema di controllo centrale.</w:t>
      </w:r>
    </w:p>
    <w:p w:rsidR="00A9320E" w:rsidRDefault="000B5092" w:rsidP="00923FF4">
      <w:pPr>
        <w:rPr>
          <w:rFonts w:ascii="Calibri" w:hAnsi="Calibri" w:cs="Calibri"/>
          <w:color w:val="000000"/>
          <w:sz w:val="24"/>
          <w:szCs w:val="24"/>
        </w:rPr>
      </w:pPr>
      <w:r>
        <w:rPr>
          <w:rFonts w:ascii="Futura Bk BT" w:hAnsi="Futura Bk BT"/>
          <w:noProof/>
          <w:lang w:eastAsia="it-IT"/>
        </w:rPr>
        <w:drawing>
          <wp:inline distT="0" distB="0" distL="0" distR="0">
            <wp:extent cx="4787292" cy="3191364"/>
            <wp:effectExtent l="0" t="0" r="0" b="9525"/>
            <wp:docPr id="4" name="Immagine 4" descr="Figur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a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99345" cy="3199399"/>
                    </a:xfrm>
                    <a:prstGeom prst="rect">
                      <a:avLst/>
                    </a:prstGeom>
                    <a:noFill/>
                    <a:ln>
                      <a:noFill/>
                    </a:ln>
                  </pic:spPr>
                </pic:pic>
              </a:graphicData>
            </a:graphic>
          </wp:inline>
        </w:drawing>
      </w:r>
    </w:p>
    <w:p w:rsidR="00741BD6" w:rsidRDefault="00741BD6" w:rsidP="00741BD6">
      <w:pPr>
        <w:rPr>
          <w:rFonts w:ascii="Calibri" w:hAnsi="Calibri" w:cs="Calibri"/>
          <w:color w:val="000000"/>
          <w:sz w:val="24"/>
          <w:szCs w:val="24"/>
        </w:rPr>
      </w:pPr>
      <w:r>
        <w:rPr>
          <w:rFonts w:ascii="Calibri" w:hAnsi="Calibri" w:cs="Calibri"/>
          <w:color w:val="000000"/>
          <w:sz w:val="24"/>
          <w:szCs w:val="24"/>
        </w:rPr>
        <w:t xml:space="preserve">Figura </w:t>
      </w:r>
      <w:r w:rsidR="00B53E0E">
        <w:rPr>
          <w:rFonts w:ascii="Calibri" w:hAnsi="Calibri" w:cs="Calibri"/>
          <w:color w:val="000000"/>
          <w:sz w:val="24"/>
          <w:szCs w:val="24"/>
        </w:rPr>
        <w:t>3</w:t>
      </w:r>
      <w:r>
        <w:rPr>
          <w:rFonts w:ascii="Calibri" w:hAnsi="Calibri" w:cs="Calibri"/>
          <w:color w:val="000000"/>
          <w:sz w:val="24"/>
          <w:szCs w:val="24"/>
        </w:rPr>
        <w:t xml:space="preserve">: </w:t>
      </w:r>
      <w:r w:rsidR="007703B4">
        <w:rPr>
          <w:rFonts w:ascii="Calibri" w:hAnsi="Calibri" w:cs="Calibri"/>
          <w:color w:val="000000"/>
          <w:sz w:val="24"/>
          <w:szCs w:val="24"/>
        </w:rPr>
        <w:t>EB80 è i</w:t>
      </w:r>
      <w:r>
        <w:rPr>
          <w:rFonts w:ascii="Calibri" w:hAnsi="Calibri" w:cs="Calibri"/>
          <w:color w:val="000000"/>
          <w:sz w:val="24"/>
          <w:szCs w:val="24"/>
        </w:rPr>
        <w:t>n grado di controllare anche dispositivi esterni</w:t>
      </w:r>
    </w:p>
    <w:p w:rsidR="00741BD6" w:rsidRDefault="00741BD6" w:rsidP="00741BD6">
      <w:pPr>
        <w:rPr>
          <w:rFonts w:ascii="Calibri" w:hAnsi="Calibri" w:cs="Calibri"/>
          <w:color w:val="000000"/>
          <w:sz w:val="24"/>
          <w:szCs w:val="24"/>
        </w:rPr>
      </w:pPr>
      <w:r>
        <w:rPr>
          <w:rFonts w:ascii="Calibri" w:hAnsi="Calibri" w:cs="Calibri"/>
          <w:color w:val="000000"/>
          <w:sz w:val="24"/>
          <w:szCs w:val="24"/>
        </w:rPr>
        <w:t xml:space="preserve">Per restare nel campo del controllo dei fluidi, Metal Work sta sviluppando una nuova serie di flussimetri digitali che consentono all’utilizzatore la lettura costante delle portate e/o delle perdite </w:t>
      </w:r>
      <w:r>
        <w:rPr>
          <w:rFonts w:ascii="Calibri" w:hAnsi="Calibri" w:cs="Calibri"/>
          <w:color w:val="000000"/>
          <w:sz w:val="24"/>
          <w:szCs w:val="24"/>
        </w:rPr>
        <w:lastRenderedPageBreak/>
        <w:t xml:space="preserve">nei vari rami del circuito. I nuovi flussimetri della serie FLUX, che </w:t>
      </w:r>
      <w:r w:rsidR="00282393">
        <w:rPr>
          <w:rFonts w:ascii="Calibri" w:hAnsi="Calibri" w:cs="Calibri"/>
          <w:color w:val="000000"/>
          <w:sz w:val="24"/>
          <w:szCs w:val="24"/>
        </w:rPr>
        <w:t xml:space="preserve">sono disponibili </w:t>
      </w:r>
      <w:r>
        <w:rPr>
          <w:rFonts w:ascii="Calibri" w:hAnsi="Calibri" w:cs="Calibri"/>
          <w:color w:val="000000"/>
          <w:sz w:val="24"/>
          <w:szCs w:val="24"/>
        </w:rPr>
        <w:t xml:space="preserve">in 3 taglie </w:t>
      </w:r>
      <w:r w:rsidRPr="00741BD6">
        <w:rPr>
          <w:rFonts w:ascii="Calibri" w:hAnsi="Calibri" w:cs="Calibri"/>
          <w:color w:val="000000"/>
          <w:sz w:val="24"/>
          <w:szCs w:val="24"/>
        </w:rPr>
        <w:t>(FLUX 0 per portate sino a 200 Nl/</w:t>
      </w:r>
      <w:proofErr w:type="spellStart"/>
      <w:r w:rsidRPr="00741BD6">
        <w:rPr>
          <w:rFonts w:ascii="Calibri" w:hAnsi="Calibri" w:cs="Calibri"/>
          <w:color w:val="000000"/>
          <w:sz w:val="24"/>
          <w:szCs w:val="24"/>
        </w:rPr>
        <w:t>min</w:t>
      </w:r>
      <w:proofErr w:type="spellEnd"/>
      <w:r w:rsidRPr="00741BD6">
        <w:rPr>
          <w:rFonts w:ascii="Calibri" w:hAnsi="Calibri" w:cs="Calibri"/>
          <w:color w:val="000000"/>
          <w:sz w:val="24"/>
          <w:szCs w:val="24"/>
        </w:rPr>
        <w:t>, FLUX 1 per portata sino a 1000 Nl/</w:t>
      </w:r>
      <w:proofErr w:type="spellStart"/>
      <w:r w:rsidRPr="00741BD6">
        <w:rPr>
          <w:rFonts w:ascii="Calibri" w:hAnsi="Calibri" w:cs="Calibri"/>
          <w:color w:val="000000"/>
          <w:sz w:val="24"/>
          <w:szCs w:val="24"/>
        </w:rPr>
        <w:t>min</w:t>
      </w:r>
      <w:proofErr w:type="spellEnd"/>
      <w:r w:rsidRPr="00741BD6">
        <w:rPr>
          <w:rFonts w:ascii="Calibri" w:hAnsi="Calibri" w:cs="Calibri"/>
          <w:color w:val="000000"/>
          <w:sz w:val="24"/>
          <w:szCs w:val="24"/>
        </w:rPr>
        <w:t>, FLUX 2 per portate</w:t>
      </w:r>
      <w:r>
        <w:rPr>
          <w:rFonts w:ascii="Calibri" w:hAnsi="Calibri" w:cs="Calibri"/>
          <w:color w:val="000000"/>
          <w:sz w:val="24"/>
          <w:szCs w:val="24"/>
        </w:rPr>
        <w:t xml:space="preserve"> sino a 3000 Nl/</w:t>
      </w:r>
      <w:proofErr w:type="spellStart"/>
      <w:r>
        <w:rPr>
          <w:rFonts w:ascii="Calibri" w:hAnsi="Calibri" w:cs="Calibri"/>
          <w:color w:val="000000"/>
          <w:sz w:val="24"/>
          <w:szCs w:val="24"/>
        </w:rPr>
        <w:t>min</w:t>
      </w:r>
      <w:proofErr w:type="spellEnd"/>
      <w:r>
        <w:rPr>
          <w:rFonts w:ascii="Calibri" w:hAnsi="Calibri" w:cs="Calibri"/>
          <w:color w:val="000000"/>
          <w:sz w:val="24"/>
          <w:szCs w:val="24"/>
        </w:rPr>
        <w:t xml:space="preserve">) forniscono un segnale in </w:t>
      </w:r>
      <w:r w:rsidR="000B5092">
        <w:rPr>
          <w:rFonts w:ascii="Calibri" w:hAnsi="Calibri" w:cs="Calibri"/>
          <w:color w:val="000000"/>
          <w:sz w:val="24"/>
          <w:szCs w:val="24"/>
        </w:rPr>
        <w:t>tensione</w:t>
      </w:r>
      <w:r>
        <w:rPr>
          <w:rFonts w:ascii="Calibri" w:hAnsi="Calibri" w:cs="Calibri"/>
          <w:color w:val="000000"/>
          <w:sz w:val="24"/>
          <w:szCs w:val="24"/>
        </w:rPr>
        <w:t xml:space="preserve"> o corrente </w:t>
      </w:r>
      <w:r w:rsidR="000B5092">
        <w:rPr>
          <w:rFonts w:ascii="Calibri" w:hAnsi="Calibri" w:cs="Calibri"/>
          <w:color w:val="000000"/>
          <w:sz w:val="24"/>
          <w:szCs w:val="24"/>
        </w:rPr>
        <w:t>proporzionale</w:t>
      </w:r>
      <w:r>
        <w:rPr>
          <w:rFonts w:ascii="Calibri" w:hAnsi="Calibri" w:cs="Calibri"/>
          <w:color w:val="000000"/>
          <w:sz w:val="24"/>
          <w:szCs w:val="24"/>
        </w:rPr>
        <w:t xml:space="preserve"> al flusso di aria compressa rilevato nel ramo di pertinenza. Sono anche in grado di memorizzare la </w:t>
      </w:r>
      <w:r w:rsidR="000B5092">
        <w:rPr>
          <w:rFonts w:ascii="Calibri" w:hAnsi="Calibri" w:cs="Calibri"/>
          <w:color w:val="000000"/>
          <w:sz w:val="24"/>
          <w:szCs w:val="24"/>
        </w:rPr>
        <w:t>cumulata</w:t>
      </w:r>
      <w:r>
        <w:rPr>
          <w:rFonts w:ascii="Calibri" w:hAnsi="Calibri" w:cs="Calibri"/>
          <w:color w:val="000000"/>
          <w:sz w:val="24"/>
          <w:szCs w:val="24"/>
        </w:rPr>
        <w:t xml:space="preserve"> del fluss</w:t>
      </w:r>
      <w:r w:rsidR="007703B4">
        <w:rPr>
          <w:rFonts w:ascii="Calibri" w:hAnsi="Calibri" w:cs="Calibri"/>
          <w:color w:val="000000"/>
          <w:sz w:val="24"/>
          <w:szCs w:val="24"/>
        </w:rPr>
        <w:t xml:space="preserve">o letto o di fornire segnali digitali al </w:t>
      </w:r>
      <w:r w:rsidR="000B5092">
        <w:rPr>
          <w:rFonts w:ascii="Calibri" w:hAnsi="Calibri" w:cs="Calibri"/>
          <w:color w:val="000000"/>
          <w:sz w:val="24"/>
          <w:szCs w:val="24"/>
        </w:rPr>
        <w:t>superamento</w:t>
      </w:r>
      <w:r w:rsidR="007703B4">
        <w:rPr>
          <w:rFonts w:ascii="Calibri" w:hAnsi="Calibri" w:cs="Calibri"/>
          <w:color w:val="000000"/>
          <w:sz w:val="24"/>
          <w:szCs w:val="24"/>
        </w:rPr>
        <w:t xml:space="preserve"> di valori di portata limite importabili (massimo o minimo). Tutti i valori possono essere trasmessi al sistema di controllo in maniera cablata (segnale analogico o IO-Link) oppure, per i FLUX 1 e 2, anche tramite Wireless e Bluetooth.</w:t>
      </w:r>
    </w:p>
    <w:p w:rsidR="000B5092" w:rsidRDefault="00D02A4A" w:rsidP="00923FF4">
      <w:pPr>
        <w:rPr>
          <w:rFonts w:ascii="Calibri" w:hAnsi="Calibri" w:cs="Calibri"/>
          <w:color w:val="000000"/>
          <w:sz w:val="24"/>
          <w:szCs w:val="24"/>
        </w:rP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65pt">
            <v:imagedata r:id="rId7" o:title="T5_FCAT03165"/>
          </v:shape>
        </w:pict>
      </w:r>
    </w:p>
    <w:p w:rsidR="000B5092" w:rsidRDefault="000B5092" w:rsidP="000B5092">
      <w:pPr>
        <w:jc w:val="both"/>
        <w:rPr>
          <w:rFonts w:ascii="Calibri" w:hAnsi="Calibri" w:cs="Calibri"/>
          <w:color w:val="000000"/>
          <w:sz w:val="24"/>
          <w:szCs w:val="24"/>
        </w:rPr>
      </w:pPr>
      <w:r>
        <w:rPr>
          <w:rFonts w:ascii="Calibri" w:hAnsi="Calibri" w:cs="Calibri"/>
          <w:color w:val="000000"/>
          <w:sz w:val="24"/>
          <w:szCs w:val="24"/>
        </w:rPr>
        <w:t xml:space="preserve">Figura </w:t>
      </w:r>
      <w:r w:rsidR="00B53E0E">
        <w:rPr>
          <w:rFonts w:ascii="Calibri" w:hAnsi="Calibri" w:cs="Calibri"/>
          <w:color w:val="000000"/>
          <w:sz w:val="24"/>
          <w:szCs w:val="24"/>
        </w:rPr>
        <w:t>4</w:t>
      </w:r>
      <w:r>
        <w:rPr>
          <w:rFonts w:ascii="Calibri" w:hAnsi="Calibri" w:cs="Calibri"/>
          <w:color w:val="000000"/>
          <w:sz w:val="24"/>
          <w:szCs w:val="24"/>
        </w:rPr>
        <w:t>: i nuovi flussimetri della Serie FLUX</w:t>
      </w:r>
    </w:p>
    <w:p w:rsidR="00833BD0" w:rsidRPr="000E23BC" w:rsidRDefault="005C4750" w:rsidP="00923FF4">
      <w:pPr>
        <w:rPr>
          <w:rFonts w:ascii="Calibri" w:hAnsi="Calibri" w:cs="Calibri"/>
          <w:color w:val="000000"/>
          <w:sz w:val="24"/>
          <w:szCs w:val="24"/>
        </w:rPr>
      </w:pPr>
      <w:r w:rsidRPr="000E23BC">
        <w:rPr>
          <w:rFonts w:ascii="Calibri" w:hAnsi="Calibri" w:cs="Calibri"/>
          <w:color w:val="000000"/>
          <w:sz w:val="24"/>
          <w:szCs w:val="24"/>
        </w:rPr>
        <w:t xml:space="preserve">Corrado </w:t>
      </w:r>
      <w:proofErr w:type="spellStart"/>
      <w:r w:rsidRPr="000E23BC">
        <w:rPr>
          <w:rFonts w:ascii="Calibri" w:hAnsi="Calibri" w:cs="Calibri"/>
          <w:color w:val="000000"/>
          <w:sz w:val="24"/>
          <w:szCs w:val="24"/>
        </w:rPr>
        <w:t>Tamiozzo</w:t>
      </w:r>
      <w:proofErr w:type="spellEnd"/>
    </w:p>
    <w:p w:rsidR="005C4750" w:rsidRPr="000E23BC" w:rsidRDefault="005C4750" w:rsidP="00923FF4">
      <w:pPr>
        <w:rPr>
          <w:rFonts w:ascii="Calibri" w:hAnsi="Calibri" w:cs="Calibri"/>
          <w:color w:val="000000"/>
          <w:sz w:val="24"/>
          <w:szCs w:val="24"/>
        </w:rPr>
      </w:pPr>
      <w:proofErr w:type="spellStart"/>
      <w:r w:rsidRPr="000E23BC">
        <w:rPr>
          <w:rFonts w:ascii="Calibri" w:hAnsi="Calibri" w:cs="Calibri"/>
          <w:color w:val="000000"/>
          <w:sz w:val="24"/>
          <w:szCs w:val="24"/>
        </w:rPr>
        <w:t>Chief</w:t>
      </w:r>
      <w:proofErr w:type="spellEnd"/>
      <w:r w:rsidRPr="000E23BC">
        <w:rPr>
          <w:rFonts w:ascii="Calibri" w:hAnsi="Calibri" w:cs="Calibri"/>
          <w:color w:val="000000"/>
          <w:sz w:val="24"/>
          <w:szCs w:val="24"/>
        </w:rPr>
        <w:t xml:space="preserve"> </w:t>
      </w:r>
      <w:proofErr w:type="spellStart"/>
      <w:r w:rsidRPr="000E23BC">
        <w:rPr>
          <w:rFonts w:ascii="Calibri" w:hAnsi="Calibri" w:cs="Calibri"/>
          <w:color w:val="000000"/>
          <w:sz w:val="24"/>
          <w:szCs w:val="24"/>
        </w:rPr>
        <w:t>Engineer</w:t>
      </w:r>
      <w:proofErr w:type="spellEnd"/>
    </w:p>
    <w:p w:rsidR="005C4750" w:rsidRPr="000E23BC" w:rsidRDefault="005C4750" w:rsidP="00923FF4">
      <w:pPr>
        <w:rPr>
          <w:rFonts w:ascii="Calibri" w:hAnsi="Calibri" w:cs="Calibri"/>
          <w:color w:val="000000"/>
          <w:sz w:val="24"/>
          <w:szCs w:val="24"/>
        </w:rPr>
      </w:pPr>
      <w:r w:rsidRPr="000E23BC">
        <w:rPr>
          <w:rFonts w:ascii="Calibri" w:hAnsi="Calibri" w:cs="Calibri"/>
          <w:color w:val="000000"/>
          <w:sz w:val="24"/>
          <w:szCs w:val="24"/>
        </w:rPr>
        <w:t>Metal Work Spa</w:t>
      </w:r>
      <w:bookmarkStart w:id="0" w:name="_GoBack"/>
      <w:bookmarkEnd w:id="0"/>
    </w:p>
    <w:sectPr w:rsidR="005C4750" w:rsidRPr="000E23B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utura Lt BT">
    <w:panose1 w:val="020B04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utura Bk BT">
    <w:panose1 w:val="020B0502020204020303"/>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FF4"/>
    <w:rsid w:val="000105E3"/>
    <w:rsid w:val="00093FE6"/>
    <w:rsid w:val="000A3F49"/>
    <w:rsid w:val="000B5092"/>
    <w:rsid w:val="000C4E0E"/>
    <w:rsid w:val="000E23BC"/>
    <w:rsid w:val="001932B0"/>
    <w:rsid w:val="001B07D0"/>
    <w:rsid w:val="001B1E58"/>
    <w:rsid w:val="00282393"/>
    <w:rsid w:val="003B1790"/>
    <w:rsid w:val="003C7192"/>
    <w:rsid w:val="0046507A"/>
    <w:rsid w:val="004814EA"/>
    <w:rsid w:val="004C4001"/>
    <w:rsid w:val="005C4750"/>
    <w:rsid w:val="005F3CE9"/>
    <w:rsid w:val="00607B76"/>
    <w:rsid w:val="006C1739"/>
    <w:rsid w:val="00741BD6"/>
    <w:rsid w:val="007703B4"/>
    <w:rsid w:val="0081636F"/>
    <w:rsid w:val="00833BD0"/>
    <w:rsid w:val="00871D31"/>
    <w:rsid w:val="00897AD4"/>
    <w:rsid w:val="008A5B8D"/>
    <w:rsid w:val="008A7EE1"/>
    <w:rsid w:val="008B5C04"/>
    <w:rsid w:val="008D7B3D"/>
    <w:rsid w:val="00923FF4"/>
    <w:rsid w:val="00942F1E"/>
    <w:rsid w:val="00945642"/>
    <w:rsid w:val="00947173"/>
    <w:rsid w:val="00977B65"/>
    <w:rsid w:val="00A250A9"/>
    <w:rsid w:val="00A916C4"/>
    <w:rsid w:val="00A9320E"/>
    <w:rsid w:val="00B53E0E"/>
    <w:rsid w:val="00B779DE"/>
    <w:rsid w:val="00BA5880"/>
    <w:rsid w:val="00BF2AC3"/>
    <w:rsid w:val="00C14E4B"/>
    <w:rsid w:val="00CA2A42"/>
    <w:rsid w:val="00D02A4A"/>
    <w:rsid w:val="00E933F3"/>
    <w:rsid w:val="00EE22FF"/>
    <w:rsid w:val="00F33314"/>
    <w:rsid w:val="00F43585"/>
    <w:rsid w:val="00F93C5E"/>
    <w:rsid w:val="00FA178B"/>
    <w:rsid w:val="00FA47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E199E7C-58C2-492E-B95A-6E12D2201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Lt BT" w:eastAsiaTheme="minorHAnsi" w:hAnsi="Futura Lt BT"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4</Pages>
  <Words>1018</Words>
  <Characters>5804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6809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Corrado Tamiozzo</dc:creator>
  <cp:keywords/>
  <dc:description/>
  <cp:lastModifiedBy>Uff. Marketing</cp:lastModifiedBy>
  <cp:revision>44</cp:revision>
  <dcterms:created xsi:type="dcterms:W3CDTF">2020-06-12T08:29:00Z</dcterms:created>
  <dcterms:modified xsi:type="dcterms:W3CDTF">2020-06-18T08:09:00Z</dcterms:modified>
</cp:coreProperties>
</file>